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C8806">
      <w:pPr>
        <w:pStyle w:val="2"/>
        <w:bidi w:val="0"/>
        <w:rPr>
          <w:rFonts w:hint="default"/>
          <w:lang w:val="en-US" w:eastAsia="zh-CN"/>
        </w:rPr>
      </w:pPr>
      <w:r>
        <w:rPr>
          <w:rFonts w:hint="eastAsia"/>
          <w:lang w:val="en-US" w:eastAsia="zh-CN"/>
        </w:rPr>
        <w:t>丽水市排污许可内容变动申请与核发指导意见（征求意见稿）</w:t>
      </w:r>
      <w:bookmarkStart w:id="0" w:name="_GoBack"/>
      <w:bookmarkEnd w:id="0"/>
    </w:p>
    <w:p w14:paraId="3B4D1BF9">
      <w:pPr>
        <w:rPr>
          <w:rFonts w:hint="eastAsia"/>
          <w:lang w:val="en-US" w:eastAsia="zh-CN"/>
        </w:rPr>
      </w:pPr>
    </w:p>
    <w:p w14:paraId="60D4932A">
      <w:pPr>
        <w:rPr>
          <w:rFonts w:hint="default"/>
          <w:lang w:val="en-US" w:eastAsia="zh-CN"/>
        </w:rPr>
      </w:pPr>
      <w:r>
        <w:rPr>
          <w:rFonts w:hint="eastAsia"/>
          <w:lang w:val="en-US" w:eastAsia="zh-CN"/>
        </w:rPr>
        <w:t>第一条 为规范我市排污许可管理，服务高质量绿色发展，根据《中华人民共和国环境保护法》</w:t>
      </w:r>
      <w:r>
        <w:rPr>
          <w:rFonts w:hint="eastAsia"/>
          <w:lang w:eastAsia="zh-CN"/>
          <w:woUserID w:val="0"/>
        </w:rPr>
        <w:t>《</w:t>
      </w:r>
      <w:r>
        <w:rPr>
          <w:rFonts w:hint="eastAsia" w:ascii="Times New Roman" w:hAnsi="Times New Roman" w:eastAsia="仿宋_GB2312" w:cstheme="minorBidi"/>
          <w:i w:val="0"/>
          <w:caps w:val="0"/>
          <w:color w:val="auto"/>
          <w:spacing w:val="0"/>
          <w:sz w:val="32"/>
          <w:szCs w:val="24"/>
          <w:shd w:val="clear" w:fill="auto"/>
          <w:woUserID w:val="0"/>
        </w:rPr>
        <w:t>中华人民共和国环境影响评价法</w:t>
      </w:r>
      <w:r>
        <w:rPr>
          <w:rFonts w:hint="eastAsia"/>
          <w:lang w:eastAsia="zh-CN"/>
          <w:woUserID w:val="0"/>
        </w:rPr>
        <w:t>》</w:t>
      </w:r>
      <w:r>
        <w:rPr>
          <w:rFonts w:hint="eastAsia"/>
          <w:lang w:val="en-US" w:eastAsia="zh-CN"/>
        </w:rPr>
        <w:t>《排污许可管理条例》《排污许可管理办法》等，结合我市实际，制定本意见。</w:t>
      </w:r>
    </w:p>
    <w:p w14:paraId="2C263101">
      <w:pPr>
        <w:rPr>
          <w:rFonts w:hint="eastAsia"/>
          <w:lang w:val="en-US" w:eastAsia="zh-CN"/>
        </w:rPr>
      </w:pPr>
      <w:r>
        <w:rPr>
          <w:rFonts w:hint="eastAsia"/>
          <w:lang w:val="en-US" w:eastAsia="zh-CN"/>
        </w:rPr>
        <w:t>第二条 持有排污许可证的排污单位，在排污许可证有效期内向生态环境主管部门申请排污许可证正本及副本内容变动的，适用本指导意见。</w:t>
      </w:r>
    </w:p>
    <w:p w14:paraId="4CBB574D">
      <w:pPr>
        <w:rPr>
          <w:rFonts w:hint="eastAsia"/>
          <w:lang w:val="en-US" w:eastAsia="zh-CN"/>
        </w:rPr>
      </w:pPr>
      <w:r>
        <w:rPr>
          <w:rFonts w:hint="eastAsia"/>
          <w:lang w:val="en-US" w:eastAsia="zh-CN"/>
        </w:rPr>
        <w:t>第三条 根据《排污许可管理条例》《排污许可管理办法》规定，变动申请类型根据不同情形区分为变更申请、重新申请和调整申请。</w:t>
      </w:r>
    </w:p>
    <w:p w14:paraId="5A95D829">
      <w:pPr>
        <w:rPr>
          <w:rFonts w:hint="eastAsia"/>
          <w:lang w:val="en-US" w:eastAsia="zh-CN"/>
        </w:rPr>
      </w:pPr>
      <w:r>
        <w:rPr>
          <w:rFonts w:hint="default"/>
          <w:lang w:val="en-US" w:eastAsia="zh-CN"/>
        </w:rPr>
        <w:t>第</w:t>
      </w:r>
      <w:r>
        <w:rPr>
          <w:rFonts w:hint="eastAsia"/>
          <w:lang w:val="en-US" w:eastAsia="zh-CN"/>
        </w:rPr>
        <w:t>四</w:t>
      </w:r>
      <w:r>
        <w:rPr>
          <w:rFonts w:hint="default"/>
          <w:lang w:val="en-US" w:eastAsia="zh-CN"/>
        </w:rPr>
        <w:t>条 有下列情形之一的，</w:t>
      </w:r>
      <w:r>
        <w:rPr>
          <w:rFonts w:hint="eastAsia"/>
          <w:lang w:val="en-US" w:eastAsia="zh-CN"/>
        </w:rPr>
        <w:t>应进行变更申请：</w:t>
      </w:r>
    </w:p>
    <w:p w14:paraId="51520835">
      <w:pPr>
        <w:rPr>
          <w:rFonts w:hint="eastAsia"/>
          <w:lang w:val="en-US" w:eastAsia="zh-CN"/>
        </w:rPr>
      </w:pPr>
      <w:r>
        <w:rPr>
          <w:rFonts w:hint="eastAsia"/>
          <w:lang w:val="en-US" w:eastAsia="zh-CN"/>
        </w:rPr>
        <w:t>（一）排污许可证正本中记载的基本信息发生变更的。</w:t>
      </w:r>
    </w:p>
    <w:p w14:paraId="53311B9C">
      <w:pPr>
        <w:rPr>
          <w:rFonts w:hint="default"/>
          <w:lang w:val="en-US" w:eastAsia="zh-CN"/>
        </w:rPr>
      </w:pPr>
      <w:r>
        <w:rPr>
          <w:rFonts w:hint="eastAsia"/>
          <w:lang w:val="en-US" w:eastAsia="zh-CN"/>
        </w:rPr>
        <w:t>（二）排污单位适用的国家或地方污染物排放标准发生变化的、排污权指标发生变化的。</w:t>
      </w:r>
    </w:p>
    <w:p w14:paraId="05FA2EC6">
      <w:pPr>
        <w:rPr>
          <w:rFonts w:hint="eastAsia"/>
          <w:lang w:val="en-US" w:eastAsia="zh-CN"/>
        </w:rPr>
      </w:pPr>
      <w:r>
        <w:rPr>
          <w:rFonts w:hint="eastAsia"/>
          <w:lang w:val="en-US" w:eastAsia="zh-CN"/>
        </w:rPr>
        <w:t>第五条 有下列情形之一的，应进行重新申请：</w:t>
      </w:r>
    </w:p>
    <w:p w14:paraId="63A8F907">
      <w:pPr>
        <w:rPr>
          <w:rFonts w:hint="eastAsia"/>
          <w:lang w:val="en-US" w:eastAsia="zh-CN"/>
        </w:rPr>
      </w:pPr>
      <w:r>
        <w:rPr>
          <w:rFonts w:hint="eastAsia"/>
          <w:lang w:val="en-US" w:eastAsia="zh-CN"/>
        </w:rPr>
        <w:t>（一）新建、改建、扩建排放污染物的项目；</w:t>
      </w:r>
    </w:p>
    <w:p w14:paraId="3EF84E27">
      <w:pPr>
        <w:rPr>
          <w:rFonts w:hint="eastAsia"/>
          <w:lang w:val="en-US" w:eastAsia="zh-CN"/>
        </w:rPr>
      </w:pPr>
      <w:r>
        <w:rPr>
          <w:rFonts w:hint="eastAsia"/>
          <w:lang w:val="en-US" w:eastAsia="zh-CN"/>
        </w:rPr>
        <w:t>（二）生产经营场所、污染物排放口位置或者污染物排放方式、排放去向发生变化；</w:t>
      </w:r>
    </w:p>
    <w:p w14:paraId="6AFD8BD1">
      <w:pPr>
        <w:rPr>
          <w:rFonts w:hint="eastAsia"/>
          <w:lang w:val="en-US" w:eastAsia="zh-CN"/>
        </w:rPr>
      </w:pPr>
      <w:r>
        <w:rPr>
          <w:rFonts w:hint="eastAsia"/>
          <w:lang w:val="en-US" w:eastAsia="zh-CN"/>
        </w:rPr>
        <w:t>（三）污染物排放口数量或者污染物排放种类、排放量、排放浓度增加。</w:t>
      </w:r>
    </w:p>
    <w:p w14:paraId="0A036C7B">
      <w:pPr>
        <w:rPr>
          <w:rFonts w:hint="eastAsia"/>
          <w:lang w:val="en-US" w:eastAsia="zh-CN"/>
        </w:rPr>
      </w:pPr>
      <w:r>
        <w:rPr>
          <w:rFonts w:hint="default"/>
          <w:lang w:val="en-US" w:eastAsia="zh-CN"/>
        </w:rPr>
        <w:t>第</w:t>
      </w:r>
      <w:r>
        <w:rPr>
          <w:rFonts w:hint="eastAsia"/>
          <w:lang w:val="en-US" w:eastAsia="zh-CN"/>
        </w:rPr>
        <w:t>六</w:t>
      </w:r>
      <w:r>
        <w:rPr>
          <w:rFonts w:hint="default"/>
          <w:lang w:val="en-US" w:eastAsia="zh-CN"/>
        </w:rPr>
        <w:t xml:space="preserve">条 </w:t>
      </w:r>
      <w:r>
        <w:rPr>
          <w:rFonts w:hint="eastAsia"/>
          <w:lang w:val="en-US" w:eastAsia="zh-CN"/>
        </w:rPr>
        <w:t>除第四、第五条外的其他情形，适用调整申请。</w:t>
      </w:r>
    </w:p>
    <w:p w14:paraId="253A1331">
      <w:pPr>
        <w:ind w:firstLine="640" w:firstLineChars="200"/>
        <w:rPr>
          <w:rFonts w:hint="default"/>
          <w:lang w:val="en-US" w:eastAsia="zh-CN"/>
        </w:rPr>
      </w:pPr>
      <w:r>
        <w:rPr>
          <w:rFonts w:hint="eastAsia"/>
          <w:lang w:val="en-US" w:eastAsia="zh-CN"/>
        </w:rPr>
        <w:t>第七条 在竣工环境保护验收前建设内容发生变动的，应当按照《污染影响类建设项目重大变动清单（试行）》（环办环评函〔2020〕688号）等有关规定开展界定。属于重大变动情形的，排污单位应重新报批环境影响评价文件后提交排污许可申请。</w:t>
      </w:r>
    </w:p>
    <w:p w14:paraId="1520A8C8">
      <w:pPr>
        <w:rPr>
          <w:rFonts w:hint="eastAsia"/>
          <w:lang w:val="en-US" w:eastAsia="zh-CN"/>
        </w:rPr>
      </w:pPr>
      <w:r>
        <w:rPr>
          <w:rFonts w:hint="eastAsia"/>
          <w:lang w:val="en-US" w:eastAsia="zh-CN"/>
        </w:rPr>
        <w:t>第八条 已完成竣工环境保护验收的建设项目，如相较有效环评或验收文件拟发生以下变动情形之一的，属于改建、扩建，需重新履行建设项目环境影响评价审批</w:t>
      </w:r>
      <w:r>
        <w:rPr>
          <w:rFonts w:hint="default"/>
          <w:lang w:eastAsia="zh-CN"/>
          <w:woUserID w:val="2"/>
        </w:rPr>
        <w:t>或备案</w:t>
      </w:r>
      <w:r>
        <w:rPr>
          <w:rFonts w:hint="eastAsia"/>
          <w:lang w:val="en-US" w:eastAsia="zh-CN"/>
        </w:rPr>
        <w:t>手续后提交排污许可重新申请：</w:t>
      </w:r>
    </w:p>
    <w:p w14:paraId="10D9438E">
      <w:pPr>
        <w:rPr>
          <w:rFonts w:hint="default"/>
          <w:lang w:val="en-US" w:eastAsia="zh-CN"/>
        </w:rPr>
      </w:pPr>
      <w:r>
        <w:rPr>
          <w:rFonts w:hint="eastAsia"/>
          <w:lang w:val="en-US" w:eastAsia="zh-CN"/>
        </w:rPr>
        <w:t>（一）</w:t>
      </w:r>
      <w:r>
        <w:rPr>
          <w:rFonts w:hint="default"/>
          <w:lang w:val="en-US" w:eastAsia="zh-CN"/>
        </w:rPr>
        <w:t>建设项目开发、使用功能发生变化的</w:t>
      </w:r>
      <w:r>
        <w:rPr>
          <w:rFonts w:hint="eastAsia"/>
          <w:lang w:val="en-US" w:eastAsia="zh-CN"/>
        </w:rPr>
        <w:t>；</w:t>
      </w:r>
    </w:p>
    <w:p w14:paraId="334E631C">
      <w:pPr>
        <w:rPr>
          <w:rFonts w:hint="default"/>
          <w:lang w:val="en-US" w:eastAsia="zh-CN"/>
        </w:rPr>
      </w:pPr>
      <w:r>
        <w:rPr>
          <w:rFonts w:hint="eastAsia"/>
          <w:lang w:val="en-US" w:eastAsia="zh-CN"/>
        </w:rPr>
        <w:t>（二）</w:t>
      </w:r>
      <w:r>
        <w:rPr>
          <w:rFonts w:hint="default"/>
          <w:lang w:val="en-US" w:eastAsia="zh-CN"/>
        </w:rPr>
        <w:t>生产、处置或储存能力增大30%及以上的</w:t>
      </w:r>
      <w:r>
        <w:rPr>
          <w:rFonts w:hint="eastAsia"/>
          <w:lang w:val="en-US" w:eastAsia="zh-CN"/>
        </w:rPr>
        <w:t>；</w:t>
      </w:r>
    </w:p>
    <w:p w14:paraId="2CF24D61">
      <w:pPr>
        <w:rPr>
          <w:rFonts w:hint="default"/>
          <w:lang w:val="en-US" w:eastAsia="zh-CN"/>
        </w:rPr>
      </w:pPr>
      <w:r>
        <w:rPr>
          <w:rFonts w:hint="eastAsia"/>
          <w:lang w:val="en-US" w:eastAsia="zh-CN"/>
        </w:rPr>
        <w:t>（三）</w:t>
      </w:r>
      <w:r>
        <w:rPr>
          <w:rFonts w:hint="default"/>
          <w:lang w:val="en-US" w:eastAsia="zh-CN"/>
        </w:rPr>
        <w:t>生产、处置或储存能力增大，导致污染物排放量增加的</w:t>
      </w:r>
      <w:r>
        <w:rPr>
          <w:rFonts w:hint="eastAsia"/>
          <w:lang w:val="en-US" w:eastAsia="zh-CN"/>
        </w:rPr>
        <w:t>；</w:t>
      </w:r>
    </w:p>
    <w:p w14:paraId="4D716EA3">
      <w:pPr>
        <w:rPr>
          <w:rFonts w:hint="default"/>
          <w:lang w:val="en-US" w:eastAsia="zh-CN"/>
        </w:rPr>
      </w:pPr>
      <w:r>
        <w:rPr>
          <w:rFonts w:hint="eastAsia"/>
          <w:lang w:val="en-US" w:eastAsia="zh-CN"/>
        </w:rPr>
        <w:t>（四）</w:t>
      </w:r>
      <w:r>
        <w:rPr>
          <w:rFonts w:hint="default"/>
          <w:lang w:val="en-US" w:eastAsia="zh-CN"/>
        </w:rPr>
        <w:t>重新选址；在原厂址附近调整</w:t>
      </w:r>
      <w:r>
        <w:rPr>
          <w:rFonts w:hint="eastAsia"/>
          <w:lang w:val="en-US" w:eastAsia="zh-CN"/>
        </w:rPr>
        <w:t>或</w:t>
      </w:r>
      <w:r>
        <w:rPr>
          <w:rFonts w:hint="default"/>
          <w:lang w:val="en-US" w:eastAsia="zh-CN"/>
        </w:rPr>
        <w:t>总平面布置变化导致环境防护距离范围变化且新增敏感点的</w:t>
      </w:r>
      <w:r>
        <w:rPr>
          <w:rFonts w:hint="eastAsia"/>
          <w:lang w:val="en-US" w:eastAsia="zh-CN"/>
        </w:rPr>
        <w:t>；</w:t>
      </w:r>
    </w:p>
    <w:p w14:paraId="547A9BA0">
      <w:pPr>
        <w:rPr>
          <w:rFonts w:hint="default"/>
          <w:lang w:val="en-US" w:eastAsia="zh-CN"/>
        </w:rPr>
      </w:pPr>
      <w:r>
        <w:rPr>
          <w:rFonts w:hint="eastAsia"/>
          <w:lang w:val="en-US" w:eastAsia="zh-CN"/>
        </w:rPr>
        <w:t>（五）</w:t>
      </w:r>
      <w:r>
        <w:rPr>
          <w:rFonts w:hint="default"/>
          <w:lang w:val="en-US" w:eastAsia="zh-CN"/>
        </w:rPr>
        <w:t>新增产品品种或生产工艺（含主要生产装置、设备及配套设施）</w:t>
      </w:r>
      <w:r>
        <w:rPr>
          <w:rFonts w:hint="eastAsia"/>
          <w:lang w:val="en-US" w:eastAsia="zh-CN"/>
        </w:rPr>
        <w:t>，</w:t>
      </w:r>
      <w:r>
        <w:rPr>
          <w:rFonts w:hint="default"/>
          <w:lang w:val="en-US" w:eastAsia="zh-CN"/>
        </w:rPr>
        <w:t>主要原辅材料、燃料变化，物料运输、装卸、贮存方式变化，</w:t>
      </w:r>
      <w:r>
        <w:rPr>
          <w:rFonts w:hint="eastAsia"/>
          <w:lang w:val="en-US" w:eastAsia="zh-CN"/>
        </w:rPr>
        <w:t>或</w:t>
      </w:r>
      <w:r>
        <w:rPr>
          <w:rFonts w:hint="default"/>
          <w:lang w:val="en-US" w:eastAsia="zh-CN"/>
        </w:rPr>
        <w:t>废气、废水污染防治措施变化，</w:t>
      </w:r>
      <w:r>
        <w:rPr>
          <w:rFonts w:hint="eastAsia"/>
          <w:lang w:val="en-US" w:eastAsia="zh-CN"/>
        </w:rPr>
        <w:t>有以上情形</w:t>
      </w:r>
      <w:r>
        <w:rPr>
          <w:rFonts w:hint="default"/>
          <w:lang w:val="en-US" w:eastAsia="zh-CN"/>
        </w:rPr>
        <w:t>导致新增排放污染物种类（毒性、挥发性降低的除外）或污染物排放量增加的；</w:t>
      </w:r>
    </w:p>
    <w:p w14:paraId="78BE944A">
      <w:pPr>
        <w:rPr>
          <w:rFonts w:hint="default"/>
          <w:lang w:val="en-US" w:eastAsia="zh-CN"/>
        </w:rPr>
      </w:pPr>
      <w:r>
        <w:rPr>
          <w:rFonts w:hint="eastAsia"/>
          <w:lang w:val="en-US" w:eastAsia="zh-CN"/>
        </w:rPr>
        <w:t>（六）</w:t>
      </w:r>
      <w:r>
        <w:rPr>
          <w:rFonts w:hint="default"/>
          <w:lang w:val="en-US" w:eastAsia="zh-CN"/>
        </w:rPr>
        <w:t>新增废水直接排放口；废水由间接排放改为直接排放；废水直接排放口位置变化，导致不利环境影响加重的</w:t>
      </w:r>
      <w:r>
        <w:rPr>
          <w:rFonts w:hint="eastAsia"/>
          <w:lang w:val="en-US" w:eastAsia="zh-CN"/>
        </w:rPr>
        <w:t>；</w:t>
      </w:r>
    </w:p>
    <w:p w14:paraId="3FB1907C">
      <w:pPr>
        <w:rPr>
          <w:rFonts w:hint="default"/>
          <w:lang w:val="en-US" w:eastAsia="zh-CN"/>
        </w:rPr>
      </w:pPr>
      <w:r>
        <w:rPr>
          <w:rFonts w:hint="eastAsia"/>
          <w:lang w:val="en-US" w:eastAsia="zh-CN"/>
        </w:rPr>
        <w:t>（七）</w:t>
      </w:r>
      <w:r>
        <w:rPr>
          <w:rFonts w:hint="default"/>
          <w:lang w:val="en-US" w:eastAsia="zh-CN"/>
        </w:rPr>
        <w:t>新增废气主要排放口（废气无组织排放改为有组织排放的除外）；主要排放口排气筒高度降低10%及以上的</w:t>
      </w:r>
      <w:r>
        <w:rPr>
          <w:rFonts w:hint="eastAsia"/>
          <w:lang w:val="en-US" w:eastAsia="zh-CN"/>
        </w:rPr>
        <w:t>；</w:t>
      </w:r>
    </w:p>
    <w:p w14:paraId="16630D9C">
      <w:pPr>
        <w:rPr>
          <w:rFonts w:hint="default"/>
          <w:lang w:val="en-US" w:eastAsia="zh-CN"/>
        </w:rPr>
      </w:pPr>
      <w:r>
        <w:rPr>
          <w:rFonts w:hint="eastAsia"/>
          <w:lang w:val="en-US" w:eastAsia="zh-CN"/>
        </w:rPr>
        <w:t>（八）</w:t>
      </w:r>
      <w:r>
        <w:rPr>
          <w:rFonts w:hint="default"/>
          <w:lang w:val="en-US" w:eastAsia="zh-CN"/>
        </w:rPr>
        <w:t>噪声、土壤或地下水污染防治措施变化，导致不利环境影响加重的；固体废物利用处置方式由委托外单位利用处置改为自行利用处置（自行利用处置设施单独开展环境影响评价的除外）</w:t>
      </w:r>
      <w:r>
        <w:rPr>
          <w:rFonts w:hint="eastAsia"/>
          <w:lang w:val="en-US" w:eastAsia="zh-CN"/>
        </w:rPr>
        <w:t>、或</w:t>
      </w:r>
      <w:r>
        <w:rPr>
          <w:rFonts w:hint="default"/>
          <w:lang w:val="en-US" w:eastAsia="zh-CN"/>
        </w:rPr>
        <w:t>固体废物自行处置方式变化，导致不利环境影响加重的</w:t>
      </w:r>
      <w:r>
        <w:rPr>
          <w:rFonts w:hint="eastAsia"/>
          <w:lang w:val="en-US" w:eastAsia="zh-CN"/>
        </w:rPr>
        <w:t>；</w:t>
      </w:r>
    </w:p>
    <w:p w14:paraId="0521E04F">
      <w:pPr>
        <w:rPr>
          <w:rFonts w:hint="default"/>
          <w:lang w:val="en-US" w:eastAsia="zh-CN"/>
        </w:rPr>
      </w:pPr>
      <w:r>
        <w:rPr>
          <w:rFonts w:hint="eastAsia"/>
          <w:lang w:val="en-US" w:eastAsia="zh-CN"/>
        </w:rPr>
        <w:t>（九）建设项目存在其他变动</w:t>
      </w:r>
      <w:r>
        <w:rPr>
          <w:rFonts w:hint="default"/>
          <w:lang w:val="en-US" w:eastAsia="zh-CN"/>
        </w:rPr>
        <w:t>，导致环境风险防范能力弱化或降低的</w:t>
      </w:r>
      <w:r>
        <w:rPr>
          <w:rFonts w:hint="eastAsia"/>
          <w:lang w:val="en-US" w:eastAsia="zh-CN"/>
        </w:rPr>
        <w:t>；</w:t>
      </w:r>
    </w:p>
    <w:p w14:paraId="657AFA82">
      <w:pPr>
        <w:rPr>
          <w:rFonts w:hint="default"/>
          <w:lang w:eastAsia="zh-CN"/>
          <w:woUserID w:val="2"/>
        </w:rPr>
      </w:pPr>
      <w:r>
        <w:rPr>
          <w:rFonts w:hint="eastAsia"/>
          <w:lang w:eastAsia="zh-CN"/>
          <w:woUserID w:val="2"/>
        </w:rPr>
        <w:t>（</w:t>
      </w:r>
      <w:r>
        <w:rPr>
          <w:rFonts w:hint="eastAsia"/>
          <w:lang w:val="en-US" w:eastAsia="zh-CN"/>
          <w:woUserID w:val="2"/>
        </w:rPr>
        <w:t>十）</w:t>
      </w:r>
      <w:r>
        <w:rPr>
          <w:rFonts w:hint="default"/>
          <w:lang w:eastAsia="zh-CN"/>
          <w:woUserID w:val="2"/>
        </w:rPr>
        <w:t>项目赋码立项的。</w:t>
      </w:r>
    </w:p>
    <w:p w14:paraId="59DA1FB3">
      <w:pPr>
        <w:rPr>
          <w:rFonts w:hint="default"/>
          <w:lang w:eastAsia="zh-CN"/>
          <w:woUserID w:val="1"/>
        </w:rPr>
      </w:pPr>
      <w:r>
        <w:rPr>
          <w:rFonts w:hint="default"/>
          <w:lang w:eastAsia="zh-CN"/>
          <w:woUserID w:val="1"/>
        </w:rPr>
        <w:t>（十一）</w:t>
      </w:r>
      <w:r>
        <w:rPr>
          <w:rFonts w:hint="eastAsia"/>
          <w:lang w:val="en-US" w:eastAsia="zh-CN"/>
          <w:woUserID w:val="1"/>
        </w:rPr>
        <w:t>管理部门认定</w:t>
      </w:r>
      <w:r>
        <w:rPr>
          <w:rFonts w:hint="default"/>
          <w:lang w:eastAsia="zh-CN"/>
          <w:woUserID w:val="1"/>
        </w:rPr>
        <w:t>其他</w:t>
      </w:r>
      <w:r>
        <w:rPr>
          <w:rFonts w:hint="eastAsia"/>
          <w:lang w:val="en-US" w:eastAsia="zh-CN"/>
          <w:woUserID w:val="1"/>
        </w:rPr>
        <w:t>属改建、扩建的情形。</w:t>
      </w:r>
    </w:p>
    <w:p w14:paraId="1244AC6A">
      <w:pPr>
        <w:rPr>
          <w:rFonts w:hint="default"/>
          <w:lang w:val="en-US" w:eastAsia="zh-CN"/>
        </w:rPr>
      </w:pPr>
      <w:r>
        <w:rPr>
          <w:rFonts w:hint="default"/>
          <w:lang w:eastAsia="zh-CN"/>
          <w:woUserID w:val="1"/>
        </w:rPr>
        <w:t xml:space="preserve">第九条 </w:t>
      </w:r>
      <w:r>
        <w:rPr>
          <w:rFonts w:hint="eastAsia"/>
          <w:lang w:val="en-US" w:eastAsia="zh-CN"/>
        </w:rPr>
        <w:t>经判定不属于改建、扩建的，可向原核发排污许可证的生态环境主管部门申请排污许可调整。</w:t>
      </w:r>
    </w:p>
    <w:p w14:paraId="794BF13A">
      <w:pPr>
        <w:rPr>
          <w:rFonts w:hint="eastAsia"/>
          <w:lang w:val="en-US" w:eastAsia="zh-CN"/>
        </w:rPr>
      </w:pPr>
      <w:r>
        <w:rPr>
          <w:rFonts w:hint="eastAsia"/>
          <w:lang w:val="en-US" w:eastAsia="zh-CN"/>
        </w:rPr>
        <w:t>第十条 变动内容不能直观判定是否属于第八条所列的改、扩建情形的，排污单位可自行编制</w:t>
      </w:r>
      <w:r>
        <w:rPr>
          <w:rFonts w:hint="default"/>
          <w:lang w:eastAsia="zh-CN"/>
          <w:woUserID w:val="2"/>
        </w:rPr>
        <w:t>或委托有</w:t>
      </w:r>
      <w:r>
        <w:rPr>
          <w:rFonts w:hint="eastAsia"/>
          <w:lang w:val="en-US" w:eastAsia="zh-CN"/>
          <w:woUserID w:val="2"/>
        </w:rPr>
        <w:t>能力的</w:t>
      </w:r>
      <w:r>
        <w:rPr>
          <w:rFonts w:hint="default"/>
          <w:lang w:eastAsia="zh-CN"/>
          <w:woUserID w:val="2"/>
        </w:rPr>
        <w:t>生态环境</w:t>
      </w:r>
      <w:r>
        <w:rPr>
          <w:rFonts w:hint="eastAsia"/>
          <w:lang w:val="en-US" w:eastAsia="zh-CN"/>
          <w:woUserID w:val="2"/>
        </w:rPr>
        <w:t>服务机构</w:t>
      </w:r>
      <w:r>
        <w:rPr>
          <w:rFonts w:hint="default"/>
          <w:lang w:eastAsia="zh-CN"/>
          <w:woUserID w:val="2"/>
        </w:rPr>
        <w:t>编制</w:t>
      </w:r>
      <w:r>
        <w:rPr>
          <w:rFonts w:hint="eastAsia"/>
          <w:lang w:val="en-US" w:eastAsia="zh-CN"/>
        </w:rPr>
        <w:t>《建设项目环境影响变化分析报告》（以下简称报告）。报告应包含项目概况、工程分析、环境影响分析、污染防治措施和结论。排污单位对报告结论负责。</w:t>
      </w:r>
    </w:p>
    <w:p w14:paraId="1FF533F7">
      <w:pPr>
        <w:rPr>
          <w:rFonts w:hint="default"/>
          <w:lang w:val="en-US" w:eastAsia="zh-CN"/>
        </w:rPr>
      </w:pPr>
      <w:r>
        <w:rPr>
          <w:rFonts w:hint="eastAsia"/>
          <w:lang w:val="en-US" w:eastAsia="zh-CN"/>
        </w:rPr>
        <w:t>第十一条 变动内容未经排污许可核准，排污单位擅自改变建设内容，导致产生排污许可证许可范围外的不利环境影响的，排污单位将按照《排污许可管理条例》承担法律责任。</w:t>
      </w:r>
    </w:p>
    <w:p w14:paraId="1004EF0E">
      <w:pPr>
        <w:ind w:firstLine="640" w:firstLineChars="200"/>
        <w:rPr>
          <w:rFonts w:hint="default"/>
          <w:lang w:val="en-US" w:eastAsia="zh-CN"/>
        </w:rPr>
      </w:pPr>
      <w:r>
        <w:rPr>
          <w:rFonts w:hint="eastAsia"/>
          <w:lang w:val="en-US" w:eastAsia="zh-CN"/>
        </w:rPr>
        <w:t>第十二条 本指导意见自2025年10月x日起实施，由丽水市生态环境局负责解释。国家和省另有规定的从其规定。</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0A7EDA"/>
    <w:rsid w:val="02A95787"/>
    <w:rsid w:val="0C6B516E"/>
    <w:rsid w:val="0D8C5642"/>
    <w:rsid w:val="0FBC420B"/>
    <w:rsid w:val="10751DC1"/>
    <w:rsid w:val="11786BDB"/>
    <w:rsid w:val="11877A1B"/>
    <w:rsid w:val="123866FF"/>
    <w:rsid w:val="12CD1A05"/>
    <w:rsid w:val="18645AAB"/>
    <w:rsid w:val="19733DA0"/>
    <w:rsid w:val="19787103"/>
    <w:rsid w:val="1A4D23F6"/>
    <w:rsid w:val="1B5D0B95"/>
    <w:rsid w:val="1DDA4F0B"/>
    <w:rsid w:val="1E40742E"/>
    <w:rsid w:val="1F0C6B56"/>
    <w:rsid w:val="1FE63988"/>
    <w:rsid w:val="226C1612"/>
    <w:rsid w:val="23D0307C"/>
    <w:rsid w:val="2B157542"/>
    <w:rsid w:val="2BEC2B5B"/>
    <w:rsid w:val="2E8D329B"/>
    <w:rsid w:val="2FB54349"/>
    <w:rsid w:val="30716A0C"/>
    <w:rsid w:val="32165BD9"/>
    <w:rsid w:val="32E3713A"/>
    <w:rsid w:val="330A7EDA"/>
    <w:rsid w:val="3BEEBFCA"/>
    <w:rsid w:val="3C904A01"/>
    <w:rsid w:val="3D2C45E0"/>
    <w:rsid w:val="3E441583"/>
    <w:rsid w:val="412A177B"/>
    <w:rsid w:val="41A70879"/>
    <w:rsid w:val="45880533"/>
    <w:rsid w:val="48B04852"/>
    <w:rsid w:val="4AA668FE"/>
    <w:rsid w:val="4E3E1419"/>
    <w:rsid w:val="501F1A47"/>
    <w:rsid w:val="516B5167"/>
    <w:rsid w:val="532E2F6D"/>
    <w:rsid w:val="536B57FA"/>
    <w:rsid w:val="54A4063B"/>
    <w:rsid w:val="54AB0B0F"/>
    <w:rsid w:val="5A1A1C9E"/>
    <w:rsid w:val="5B9F5F91"/>
    <w:rsid w:val="5CC964C9"/>
    <w:rsid w:val="620D7ED8"/>
    <w:rsid w:val="63255A3B"/>
    <w:rsid w:val="63635C69"/>
    <w:rsid w:val="696F2C08"/>
    <w:rsid w:val="6ABE1491"/>
    <w:rsid w:val="6B375377"/>
    <w:rsid w:val="6B4E6229"/>
    <w:rsid w:val="6BFC1AEE"/>
    <w:rsid w:val="70E618C5"/>
    <w:rsid w:val="718B5621"/>
    <w:rsid w:val="728A2776"/>
    <w:rsid w:val="767C5775"/>
    <w:rsid w:val="77DF61FA"/>
    <w:rsid w:val="78A551F0"/>
    <w:rsid w:val="78BE6453"/>
    <w:rsid w:val="790068CB"/>
    <w:rsid w:val="7DBB5D46"/>
    <w:rsid w:val="7DC27C61"/>
    <w:rsid w:val="7EAE470F"/>
    <w:rsid w:val="7FC468A4"/>
    <w:rsid w:val="7FFF4B57"/>
    <w:rsid w:val="93DEB085"/>
    <w:rsid w:val="B7EF63F6"/>
    <w:rsid w:val="BFF57F18"/>
    <w:rsid w:val="DEEBE818"/>
    <w:rsid w:val="DEFDAB9F"/>
    <w:rsid w:val="F1DFBF45"/>
    <w:rsid w:val="FCFFFD79"/>
    <w:rsid w:val="FD3B67C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420" w:firstLineChars="200"/>
      <w:jc w:val="both"/>
    </w:pPr>
    <w:rPr>
      <w:rFonts w:ascii="Times New Roman" w:hAnsi="Times New Roman" w:eastAsia="仿宋_GB2312" w:cstheme="minorBidi"/>
      <w:kern w:val="2"/>
      <w:sz w:val="32"/>
      <w:szCs w:val="24"/>
      <w:lang w:val="en-US" w:eastAsia="zh-CN" w:bidi="ar-SA"/>
    </w:rPr>
  </w:style>
  <w:style w:type="paragraph" w:styleId="2">
    <w:name w:val="heading 1"/>
    <w:basedOn w:val="1"/>
    <w:next w:val="1"/>
    <w:qFormat/>
    <w:uiPriority w:val="0"/>
    <w:pPr>
      <w:keepNext/>
      <w:keepLines/>
      <w:spacing w:beforeLines="0" w:beforeAutospacing="0" w:afterLines="0" w:afterAutospacing="0" w:line="560" w:lineRule="exact"/>
      <w:ind w:firstLine="0" w:firstLineChars="0"/>
      <w:jc w:val="center"/>
      <w:outlineLvl w:val="0"/>
    </w:pPr>
    <w:rPr>
      <w:rFonts w:ascii="Times New Roman" w:hAnsi="Times New Roman" w:eastAsia="方正小标宋简体"/>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paragraph" w:customStyle="1" w:styleId="8">
    <w:name w:val="样式1"/>
    <w:basedOn w:val="1"/>
    <w:qFormat/>
    <w:uiPriority w:val="0"/>
    <w:pPr>
      <w:spacing w:line="560" w:lineRule="exact"/>
      <w:ind w:firstLine="420" w:firstLineChars="200"/>
    </w:pPr>
    <w:rPr>
      <w:rFonts w:ascii="Times New Roman" w:hAnsi="Times New Roman" w:eastAsia="仿宋_GB2312"/>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1439</Words>
  <Characters>1452</Characters>
  <Lines>0</Lines>
  <Paragraphs>0</Paragraphs>
  <TotalTime>68</TotalTime>
  <ScaleCrop>false</ScaleCrop>
  <LinksUpToDate>false</LinksUpToDate>
  <CharactersWithSpaces>1464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2025-07-02T11:27:00Z</dcterms:created>
  <dc:creator>项羽丰</dc:creator>
  <cp:lastModifiedBy>项羽丰</cp:lastModifiedBy>
  <dcterms:modified xsi:type="dcterms:W3CDTF">2025-09-02T03:41:40Z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F1F09E850D664C5FBC40E8C04B9F7295_11</vt:lpwstr>
  </property>
  <property fmtid="{D5CDD505-2E9C-101B-9397-08002B2CF9AE}" pid="4" name="KSOTemplateDocerSaveRecord">
    <vt:lpwstr>eyJoZGlkIjoiNGUzMGFiNmJlYjEwNDExN2MzMmE5YjlhNzkzZjhiYWQiLCJ1c2VySWQiOiI1ODk0OTcyMzgifQ==</vt:lpwstr>
  </property>
</Properties>
</file>